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7B5DF5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</w:t>
      </w:r>
      <w:r w:rsidR="009D69EC">
        <w:rPr>
          <w:rFonts w:ascii="Times New Roman" w:hAnsi="Times New Roman"/>
        </w:rPr>
        <w:t>37</w:t>
      </w:r>
      <w:r w:rsidR="007B5DF5">
        <w:rPr>
          <w:rFonts w:ascii="Times New Roman" w:hAnsi="Times New Roman"/>
        </w:rPr>
        <w:t>9</w:t>
      </w:r>
      <w:r w:rsidRPr="00852E02">
        <w:rPr>
          <w:rFonts w:ascii="Times New Roman" w:hAnsi="Times New Roman"/>
        </w:rPr>
        <w:t>-0501/2025</w:t>
      </w:r>
    </w:p>
    <w:p w:rsidR="009E404E" w:rsidRPr="00852E02" w:rsidP="007B5DF5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</w:t>
      </w:r>
      <w:r w:rsidR="00DD5476">
        <w:rPr>
          <w:rFonts w:ascii="Times New Roman" w:hAnsi="Times New Roman"/>
        </w:rPr>
        <w:t>61</w:t>
      </w:r>
      <w:r w:rsidR="00A7432A">
        <w:rPr>
          <w:rFonts w:ascii="Times New Roman" w:hAnsi="Times New Roman"/>
        </w:rPr>
        <w:t>9</w:t>
      </w:r>
      <w:r w:rsidR="007B5DF5">
        <w:rPr>
          <w:rFonts w:ascii="Times New Roman" w:hAnsi="Times New Roman"/>
        </w:rPr>
        <w:t>4</w:t>
      </w:r>
      <w:r w:rsidRPr="00852E02">
        <w:rPr>
          <w:rFonts w:ascii="Times New Roman" w:hAnsi="Times New Roman"/>
        </w:rPr>
        <w:t>-</w:t>
      </w:r>
      <w:r w:rsidR="007B5DF5">
        <w:rPr>
          <w:rFonts w:ascii="Times New Roman" w:hAnsi="Times New Roman"/>
        </w:rPr>
        <w:t>78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D69EC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</w:t>
      </w:r>
      <w:r w:rsidR="009D69EC">
        <w:rPr>
          <w:rFonts w:ascii="Times New Roman" w:hAnsi="Times New Roman"/>
          <w:color w:val="FF0000"/>
        </w:rPr>
        <w:t>2</w:t>
      </w:r>
      <w:r w:rsidRPr="00852E02">
        <w:rPr>
          <w:rFonts w:ascii="Times New Roman" w:hAnsi="Times New Roman"/>
          <w:color w:val="FF0000"/>
        </w:rPr>
        <w:t xml:space="preserve">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7B5DF5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</w:r>
      <w:r w:rsidR="007B5DF5">
        <w:rPr>
          <w:rFonts w:asciiTheme="majorBidi" w:hAnsiTheme="majorBidi" w:cstheme="majorBidi"/>
        </w:rPr>
        <w:t>П</w:t>
      </w:r>
      <w:r>
        <w:rPr>
          <w:rFonts w:asciiTheme="majorBidi" w:hAnsiTheme="majorBidi" w:cstheme="majorBidi"/>
        </w:rPr>
        <w:t>.</w:t>
      </w:r>
      <w:r w:rsidR="007B5DF5">
        <w:rPr>
          <w:rFonts w:asciiTheme="majorBidi" w:hAnsiTheme="majorBidi" w:cstheme="majorBidi"/>
        </w:rPr>
        <w:t>С</w:t>
      </w:r>
      <w:r>
        <w:rPr>
          <w:rFonts w:asciiTheme="majorBidi" w:hAnsiTheme="majorBidi" w:cstheme="majorBidi"/>
        </w:rPr>
        <w:t>.</w:t>
      </w:r>
      <w:r w:rsidR="007B5DF5">
        <w:rPr>
          <w:rFonts w:asciiTheme="majorBidi" w:hAnsiTheme="majorBidi" w:cstheme="majorBidi"/>
        </w:rPr>
        <w:t>П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</w:t>
      </w:r>
      <w:r w:rsidR="007B5DF5">
        <w:rPr>
          <w:rFonts w:asciiTheme="majorBidi" w:hAnsiTheme="majorBidi" w:cstheme="majorBidi"/>
        </w:rPr>
        <w:t>ки</w:t>
      </w:r>
      <w:r w:rsidRPr="00852E0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зарегистрированно</w:t>
      </w:r>
      <w:r w:rsidR="007B5DF5">
        <w:rPr>
          <w:rFonts w:asciiTheme="majorBidi" w:hAnsiTheme="majorBidi" w:cstheme="majorBidi"/>
        </w:rPr>
        <w:t>й</w:t>
      </w:r>
      <w:r w:rsidRPr="00852E02">
        <w:rPr>
          <w:rFonts w:asciiTheme="majorBidi" w:hAnsiTheme="majorBidi" w:cstheme="majorBidi"/>
        </w:rPr>
        <w:t xml:space="preserve"> и проживающе</w:t>
      </w:r>
      <w:r w:rsidR="007B5DF5">
        <w:rPr>
          <w:rFonts w:asciiTheme="majorBidi" w:hAnsiTheme="majorBidi" w:cstheme="majorBidi"/>
        </w:rPr>
        <w:t>й</w:t>
      </w:r>
      <w:r w:rsidRPr="00852E02">
        <w:rPr>
          <w:rFonts w:asciiTheme="majorBidi" w:hAnsiTheme="majorBidi" w:cstheme="majorBidi"/>
        </w:rPr>
        <w:t xml:space="preserve">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являюще</w:t>
      </w:r>
      <w:r w:rsidR="007B5DF5">
        <w:rPr>
          <w:rFonts w:asciiTheme="majorBidi" w:hAnsiTheme="majorBidi" w:cstheme="majorBidi"/>
        </w:rPr>
        <w:t>й</w:t>
      </w:r>
      <w:r w:rsidRPr="00852E02">
        <w:rPr>
          <w:rFonts w:asciiTheme="majorBidi" w:hAnsiTheme="majorBidi" w:cstheme="majorBidi"/>
        </w:rPr>
        <w:t xml:space="preserve">ся 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 xml:space="preserve"> </w:t>
      </w:r>
      <w:r w:rsidR="007B5DF5">
        <w:rPr>
          <w:rFonts w:asciiTheme="majorBidi" w:hAnsiTheme="majorBidi" w:cstheme="majorBidi"/>
        </w:rPr>
        <w:t>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="007B5DF5">
        <w:rPr>
          <w:rFonts w:asciiTheme="majorBidi" w:hAnsiTheme="majorBidi" w:cstheme="majorBidi"/>
        </w:rPr>
        <w:t>»</w:t>
      </w:r>
      <w:r w:rsidRPr="00852E02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, </w:t>
      </w:r>
      <w:r w:rsidRPr="00852E02">
        <w:rPr>
          <w:rFonts w:asciiTheme="majorBidi" w:hAnsiTheme="majorBidi" w:cstheme="majorBidi"/>
        </w:rPr>
        <w:t xml:space="preserve">ИНН/КПП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ранее к административной ответственности за нарушение налогового законодательства не привлекавше</w:t>
      </w:r>
      <w:r w:rsidR="007B5DF5">
        <w:rPr>
          <w:rFonts w:asciiTheme="majorBidi" w:hAnsiTheme="majorBidi" w:cstheme="majorBidi"/>
        </w:rPr>
        <w:t>й</w:t>
      </w:r>
      <w:r w:rsidRPr="00852E02">
        <w:rPr>
          <w:rFonts w:asciiTheme="majorBidi" w:hAnsiTheme="majorBidi" w:cstheme="majorBidi"/>
        </w:rPr>
        <w:t>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УСТАНОВИЛ</w:t>
      </w:r>
      <w:r w:rsidRPr="00852E02">
        <w:rPr>
          <w:rFonts w:ascii="Times New Roman" w:hAnsi="Times New Roman"/>
        </w:rPr>
        <w:t>:</w:t>
      </w:r>
    </w:p>
    <w:p w:rsidR="00FE3221" w:rsidRPr="00852E02" w:rsidP="007B5DF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П.</w:t>
      </w:r>
      <w:r>
        <w:rPr>
          <w:rFonts w:ascii="Times New Roman" w:hAnsi="Times New Roman"/>
        </w:rPr>
        <w:t>С.П.</w:t>
      </w:r>
      <w:r w:rsidRPr="00852E02">
        <w:rPr>
          <w:rFonts w:ascii="Times New Roman" w:hAnsi="Times New Roman"/>
        </w:rPr>
        <w:t xml:space="preserve">, </w:t>
      </w:r>
      <w:r w:rsidR="000B5B1D">
        <w:rPr>
          <w:rFonts w:ascii="Times New Roman" w:hAnsi="Times New Roman"/>
        </w:rPr>
        <w:t xml:space="preserve">являясь </w:t>
      </w: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садоводческого некоммерческого товарищества «***</w:t>
      </w:r>
      <w:r>
        <w:rPr>
          <w:rFonts w:asciiTheme="majorBidi" w:hAnsiTheme="majorBidi" w:cstheme="majorBidi"/>
        </w:rPr>
        <w:t>», юридический адрес организации: 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>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</w:t>
      </w:r>
      <w:r>
        <w:rPr>
          <w:rFonts w:ascii="Times New Roman" w:eastAsia="Times New Roman" w:hAnsi="Times New Roman"/>
        </w:rPr>
        <w:t>а</w:t>
      </w:r>
      <w:r w:rsidRPr="004672E1" w:rsidR="004672E1">
        <w:rPr>
          <w:rFonts w:ascii="Times New Roman" w:eastAsia="Times New Roman" w:hAnsi="Times New Roman"/>
        </w:rPr>
        <w:t xml:space="preserve">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упрощенной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 w:rsidR="00953EEB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1</w:t>
      </w:r>
      <w:r w:rsidR="004672E1">
        <w:rPr>
          <w:rFonts w:ascii="Times New Roman" w:eastAsia="Times New Roman" w:hAnsi="Times New Roman"/>
        </w:rPr>
        <w:t>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7B5DF5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7B5DF5">
        <w:rPr>
          <w:rFonts w:ascii="Times New Roman" w:hAnsi="Times New Roman"/>
          <w:color w:val="FF0000"/>
          <w:sz w:val="24"/>
          <w:szCs w:val="24"/>
        </w:rPr>
        <w:t>П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7B5DF5">
        <w:rPr>
          <w:rFonts w:ascii="Times New Roman" w:hAnsi="Times New Roman"/>
          <w:color w:val="FF0000"/>
          <w:sz w:val="24"/>
          <w:szCs w:val="24"/>
        </w:rPr>
        <w:t>С.П.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7B5DF5">
        <w:rPr>
          <w:rFonts w:ascii="Times New Roman" w:hAnsi="Times New Roman" w:cs="Times New Roman"/>
          <w:sz w:val="24"/>
          <w:szCs w:val="24"/>
        </w:rPr>
        <w:t>ая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7B5DF5">
        <w:rPr>
          <w:rFonts w:ascii="Times New Roman" w:hAnsi="Times New Roman" w:cs="Times New Roman"/>
          <w:sz w:val="24"/>
          <w:szCs w:val="24"/>
        </w:rPr>
        <w:t>ась</w:t>
      </w:r>
      <w:r w:rsidRPr="00852E02">
        <w:rPr>
          <w:rFonts w:ascii="Times New Roman" w:hAnsi="Times New Roman" w:cs="Times New Roman"/>
          <w:sz w:val="24"/>
          <w:szCs w:val="24"/>
        </w:rPr>
        <w:t>, о причинах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неявки суду не сообщил</w:t>
      </w:r>
      <w:r w:rsidR="007B5DF5">
        <w:rPr>
          <w:rFonts w:ascii="Times New Roman" w:hAnsi="Times New Roman" w:cs="Times New Roman"/>
          <w:sz w:val="24"/>
          <w:szCs w:val="24"/>
        </w:rPr>
        <w:t>а</w:t>
      </w:r>
      <w:r w:rsidRPr="00852E02">
        <w:rPr>
          <w:rFonts w:ascii="Times New Roman" w:hAnsi="Times New Roman" w:cs="Times New Roman"/>
          <w:sz w:val="24"/>
          <w:szCs w:val="24"/>
        </w:rPr>
        <w:t>, ходатайств об отложении судебного разбирательства от не</w:t>
      </w:r>
      <w:r w:rsidR="007B5DF5">
        <w:rPr>
          <w:rFonts w:ascii="Times New Roman" w:hAnsi="Times New Roman" w:cs="Times New Roman"/>
          <w:sz w:val="24"/>
          <w:szCs w:val="24"/>
        </w:rPr>
        <w:t>ё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7B5DF5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</w:t>
      </w:r>
      <w:r w:rsidRPr="00852E02">
        <w:rPr>
          <w:rFonts w:ascii="Times New Roman" w:eastAsia="Calibri" w:hAnsi="Times New Roman"/>
        </w:rPr>
        <w:t xml:space="preserve">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7B5DF5">
        <w:rPr>
          <w:rFonts w:ascii="Times New Roman" w:hAnsi="Times New Roman"/>
          <w:color w:val="FF0000"/>
        </w:rPr>
        <w:t>П</w:t>
      </w:r>
      <w:r>
        <w:rPr>
          <w:rFonts w:ascii="Times New Roman" w:hAnsi="Times New Roman"/>
          <w:color w:val="FF0000"/>
        </w:rPr>
        <w:t>.</w:t>
      </w:r>
      <w:r w:rsidR="007B5DF5">
        <w:rPr>
          <w:rFonts w:ascii="Times New Roman" w:hAnsi="Times New Roman"/>
          <w:color w:val="FF0000"/>
        </w:rPr>
        <w:t>С.П.</w:t>
      </w:r>
    </w:p>
    <w:p w:rsidR="00FE3221" w:rsidRPr="00852E02" w:rsidP="007B5DF5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Иссле</w:t>
      </w:r>
      <w:r w:rsidRPr="00852E02">
        <w:rPr>
          <w:rFonts w:ascii="Times New Roman" w:hAnsi="Times New Roman"/>
        </w:rPr>
        <w:t xml:space="preserve">довав материалы дела, судья приходит к выводу, что вина </w:t>
      </w:r>
      <w:r w:rsidR="007B5DF5">
        <w:rPr>
          <w:rFonts w:ascii="Times New Roman" w:hAnsi="Times New Roman"/>
        </w:rPr>
        <w:t>Пл</w:t>
      </w:r>
      <w:r>
        <w:rPr>
          <w:rFonts w:ascii="Times New Roman" w:hAnsi="Times New Roman"/>
        </w:rPr>
        <w:t>.</w:t>
      </w:r>
      <w:r w:rsidR="007B5DF5">
        <w:rPr>
          <w:rFonts w:ascii="Times New Roman" w:hAnsi="Times New Roman"/>
        </w:rPr>
        <w:t>С.П</w:t>
      </w:r>
      <w:r w:rsidR="007B5DF5">
        <w:rPr>
          <w:rFonts w:ascii="Times New Roman" w:hAnsi="Times New Roman"/>
        </w:rPr>
        <w:t xml:space="preserve">. </w:t>
      </w:r>
      <w:r w:rsidRPr="00852E02">
        <w:rPr>
          <w:rFonts w:ascii="Times New Roman" w:hAnsi="Times New Roman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7B5DF5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 xml:space="preserve">- протоколом об </w:t>
      </w:r>
      <w:r w:rsidRPr="00852E02">
        <w:rPr>
          <w:rFonts w:ascii="Times New Roman" w:hAnsi="Times New Roman"/>
        </w:rPr>
        <w:t xml:space="preserve">административном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="004672E1">
        <w:rPr>
          <w:rFonts w:ascii="Times New Roman" w:hAnsi="Times New Roman"/>
        </w:rPr>
        <w:t xml:space="preserve"> </w:t>
      </w:r>
      <w:r w:rsidRPr="00852E02">
        <w:rPr>
          <w:rFonts w:ascii="Times New Roman" w:hAnsi="Times New Roman"/>
        </w:rPr>
        <w:t xml:space="preserve">от 17.06.2025, согласно которому </w:t>
      </w:r>
      <w:r>
        <w:rPr>
          <w:rFonts w:ascii="Times New Roman" w:hAnsi="Times New Roman"/>
        </w:rPr>
        <w:t>***</w:t>
      </w:r>
      <w:r w:rsidR="007B5DF5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</w:t>
      </w:r>
      <w:r w:rsidR="007B5DF5">
        <w:rPr>
          <w:rFonts w:asciiTheme="majorBidi" w:hAnsiTheme="majorBidi" w:cstheme="majorBidi"/>
        </w:rPr>
        <w:t xml:space="preserve">», </w:t>
      </w:r>
      <w:r w:rsidR="007B5DF5">
        <w:rPr>
          <w:rFonts w:ascii="Times New Roman" w:hAnsi="Times New Roman"/>
          <w:color w:val="FF0000"/>
        </w:rPr>
        <w:t>не</w:t>
      </w:r>
      <w:r w:rsidR="0044042D">
        <w:rPr>
          <w:rFonts w:ascii="Times New Roman" w:hAnsi="Times New Roman"/>
          <w:color w:val="FF0000"/>
        </w:rPr>
        <w:t xml:space="preserve">своевременно </w:t>
      </w:r>
      <w:r w:rsidR="001A36BF">
        <w:rPr>
          <w:rFonts w:ascii="Times New Roman" w:eastAsia="Times New Roman" w:hAnsi="Times New Roman"/>
        </w:rPr>
        <w:t>представил</w:t>
      </w:r>
      <w:r w:rsidR="007B5DF5">
        <w:rPr>
          <w:rFonts w:ascii="Times New Roman" w:eastAsia="Times New Roman" w:hAnsi="Times New Roman"/>
        </w:rPr>
        <w:t>а</w:t>
      </w:r>
      <w:r w:rsidR="001A36BF">
        <w:rPr>
          <w:rFonts w:ascii="Times New Roman" w:eastAsia="Times New Roman" w:hAnsi="Times New Roman"/>
        </w:rPr>
        <w:t xml:space="preserve">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="001A36BF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уведомлением о времени и месте составления протокола об административном правонарушении от 30.05.</w:t>
      </w:r>
      <w:r w:rsidRPr="00852E02">
        <w:rPr>
          <w:rFonts w:ascii="Times New Roman" w:hAnsi="Times New Roman"/>
          <w:color w:val="FF0000"/>
        </w:rPr>
        <w:t>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отслеживании;</w:t>
      </w:r>
    </w:p>
    <w:p w:rsidR="001A36BF" w:rsidP="007B5DF5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 в электронной форме</w:t>
      </w:r>
      <w:r>
        <w:rPr>
          <w:rFonts w:ascii="Times New Roman" w:hAnsi="Times New Roman"/>
        </w:rPr>
        <w:t xml:space="preserve">, которая поступила </w:t>
      </w:r>
      <w:r w:rsidR="00022E7A">
        <w:rPr>
          <w:rFonts w:ascii="Times New Roman" w:hAnsi="Times New Roman"/>
        </w:rPr>
        <w:t>0</w:t>
      </w:r>
      <w:r w:rsidR="007B5DF5">
        <w:rPr>
          <w:rFonts w:ascii="Times New Roman" w:hAnsi="Times New Roman"/>
        </w:rPr>
        <w:t>1</w:t>
      </w:r>
      <w:r>
        <w:rPr>
          <w:rFonts w:ascii="Times New Roman" w:hAnsi="Times New Roman"/>
        </w:rPr>
        <w:t>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7B5DF5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</w:t>
      </w:r>
      <w:r w:rsidRPr="00852E02">
        <w:rPr>
          <w:rFonts w:ascii="Times New Roman" w:hAnsi="Times New Roman"/>
        </w:rPr>
        <w:t>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</w:t>
      </w:r>
      <w:r w:rsidR="007B5DF5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="007B5DF5">
        <w:rPr>
          <w:rFonts w:ascii="Times New Roman" w:hAnsi="Times New Roman"/>
        </w:rPr>
        <w:t>С.П.</w:t>
      </w:r>
      <w:r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="007B5DF5">
        <w:rPr>
          <w:rFonts w:asciiTheme="majorBidi" w:hAnsiTheme="majorBidi" w:cstheme="majorBidi"/>
        </w:rPr>
        <w:t xml:space="preserve"> садоводческого некоммерческого товарищества «</w:t>
      </w:r>
      <w:r>
        <w:rPr>
          <w:rFonts w:asciiTheme="majorBidi" w:hAnsiTheme="majorBidi" w:cstheme="majorBidi"/>
        </w:rPr>
        <w:t>***»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>Исследованные в судебном заседании доказательства соответствуют требованиям, предусмотренным ст.26</w:t>
      </w:r>
      <w:r w:rsidRPr="00852E02">
        <w:rPr>
          <w:rFonts w:ascii="Times New Roman" w:hAnsi="Times New Roman"/>
        </w:rPr>
        <w:t>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 xml:space="preserve">Согласно подп. 5.1 п. 1 ст. 23 НК РФ налогоплательщики обязаны представлять в налоговый орган по месту </w:t>
      </w:r>
      <w:r w:rsidRPr="001A36BF">
        <w:t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</w:t>
      </w:r>
      <w:r w:rsidRPr="001A36BF">
        <w:t>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</w:t>
      </w:r>
      <w:r w:rsidRPr="001A36BF">
        <w:t>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P="001A36BF">
      <w:pPr>
        <w:pStyle w:val="NoSpacing"/>
        <w:ind w:firstLine="708"/>
        <w:jc w:val="both"/>
      </w:pPr>
      <w:r w:rsidRPr="001A36BF">
        <w:t>В силу ч. 1 ст. 6 Федерального закона от 06.12.2011 г</w:t>
      </w:r>
      <w:r w:rsidRPr="001A36BF">
        <w:t>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P="001A36BF">
      <w:pPr>
        <w:pStyle w:val="NoSpacing"/>
        <w:ind w:firstLine="708"/>
        <w:jc w:val="both"/>
      </w:pPr>
      <w:r>
        <w:t xml:space="preserve">В случае если 31-е число месяца приходится </w:t>
      </w:r>
      <w:r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1A36BF" w:rsidP="007A2130">
      <w:pPr>
        <w:pStyle w:val="NoSpacing"/>
        <w:ind w:firstLine="708"/>
        <w:jc w:val="both"/>
      </w:pPr>
      <w:r>
        <w:t xml:space="preserve">Таким образом </w:t>
      </w:r>
      <w:r w:rsidRPr="007A2130" w:rsidR="007B5DF5">
        <w:rPr>
          <w:color w:val="FF0000"/>
        </w:rPr>
        <w:t>П</w:t>
      </w:r>
      <w:r>
        <w:rPr>
          <w:color w:val="FF0000"/>
        </w:rPr>
        <w:t>.</w:t>
      </w:r>
      <w:r w:rsidRPr="007A2130" w:rsidR="007B5DF5">
        <w:rPr>
          <w:color w:val="FF0000"/>
        </w:rPr>
        <w:t>С.П.</w:t>
      </w:r>
      <w:r w:rsidRPr="007A2130">
        <w:rPr>
          <w:color w:val="FF0000"/>
        </w:rPr>
        <w:t xml:space="preserve"> </w:t>
      </w:r>
      <w:r>
        <w:t>несвоевременно представил</w:t>
      </w:r>
      <w:r w:rsidR="007A2130">
        <w:t>а</w:t>
      </w:r>
      <w:r>
        <w:t xml:space="preserve"> в налоговый орган межрайонную ИФНС России № 7 по Ханты-Манси</w:t>
      </w:r>
      <w:r>
        <w:t xml:space="preserve">йскому автономному округу – Югре, бухгалтерскую (финансовую) отчетность за </w:t>
      </w:r>
      <w:r>
        <w:rPr>
          <w:color w:val="C00000"/>
        </w:rPr>
        <w:t>2024</w:t>
      </w:r>
      <w:r>
        <w:t xml:space="preserve">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="00022E7A">
        <w:t>0</w:t>
      </w:r>
      <w:r w:rsidR="007A2130">
        <w:t>1</w:t>
      </w:r>
      <w:r>
        <w:t>.04.2025, то есть позднее уста</w:t>
      </w:r>
      <w:r>
        <w:t>новленного законодательством срока.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ч.3 и ч.5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</w:t>
      </w:r>
      <w:r w:rsidRPr="001A36BF">
        <w:t>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субъектом в виде электронно</w:t>
      </w:r>
      <w:r w:rsidRPr="001A36BF">
        <w:t xml:space="preserve">го документа по ТКС через оператора электронного документооборота,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>В соответствии с п.7 ст. 3 Федерального закона от 06.12.2011 года № 402-ФЗ «О бухгалтерском учете» определено, что руководи</w:t>
      </w:r>
      <w:r w:rsidRPr="001A36BF">
        <w:t>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</w:t>
      </w:r>
      <w:r w:rsidRPr="001A36BF">
        <w:t xml:space="preserve">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852E02" w:rsidP="007A2130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="007A2130">
        <w:rPr>
          <w:rFonts w:ascii="Times New Roman" w:hAnsi="Times New Roman"/>
          <w:color w:val="FF0000"/>
        </w:rPr>
        <w:t>П</w:t>
      </w:r>
      <w:r>
        <w:rPr>
          <w:rFonts w:ascii="Times New Roman" w:hAnsi="Times New Roman"/>
          <w:color w:val="FF0000"/>
        </w:rPr>
        <w:t>.</w:t>
      </w:r>
      <w:r w:rsidR="007A2130">
        <w:rPr>
          <w:rFonts w:ascii="Times New Roman" w:hAnsi="Times New Roman"/>
          <w:color w:val="FF0000"/>
        </w:rPr>
        <w:t>С.П.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>судья квалифициру</w:t>
      </w:r>
      <w:r w:rsidRPr="00852E02">
        <w:rPr>
          <w:rFonts w:ascii="Times New Roman" w:hAnsi="Times New Roman"/>
        </w:rPr>
        <w:t>ет по ч.1 ст. 15.6 Кодекса Российской Федерации об 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</w:t>
      </w:r>
      <w:r w:rsidRPr="00852E02">
        <w:rPr>
          <w:rFonts w:ascii="Times New Roman" w:hAnsi="Times New Roman"/>
          <w:color w:val="22272F"/>
          <w:shd w:val="clear" w:color="auto" w:fill="FFFFFF"/>
        </w:rPr>
        <w:t>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852E02">
        <w:rPr>
          <w:rFonts w:ascii="Times New Roman" w:hAnsi="Times New Roman"/>
        </w:rPr>
        <w:t>».</w:t>
      </w:r>
    </w:p>
    <w:p w:rsidR="00FE3221" w:rsidRPr="00852E02" w:rsidP="007A2130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</w:t>
      </w:r>
      <w:r w:rsidRPr="00852E02">
        <w:rPr>
          <w:rFonts w:ascii="Times New Roman" w:hAnsi="Times New Roman"/>
        </w:rPr>
        <w:t xml:space="preserve">наказания судья учитывает характер совершенного правонарушения, личность </w:t>
      </w:r>
      <w:r w:rsidR="007A2130">
        <w:rPr>
          <w:rFonts w:ascii="Times New Roman" w:hAnsi="Times New Roman"/>
          <w:color w:val="FF0000"/>
        </w:rPr>
        <w:t>П</w:t>
      </w:r>
      <w:r>
        <w:rPr>
          <w:rFonts w:ascii="Times New Roman" w:hAnsi="Times New Roman"/>
          <w:color w:val="FF0000"/>
        </w:rPr>
        <w:t>.</w:t>
      </w:r>
      <w:r w:rsidR="007A2130">
        <w:rPr>
          <w:rFonts w:ascii="Times New Roman" w:hAnsi="Times New Roman"/>
          <w:color w:val="FF0000"/>
        </w:rPr>
        <w:t>С.П.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</w:t>
      </w:r>
      <w:r w:rsidR="007A2130">
        <w:rPr>
          <w:rFonts w:ascii="Times New Roman" w:hAnsi="Times New Roman"/>
        </w:rPr>
        <w:t>ё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</w:t>
      </w:r>
      <w:r w:rsidRPr="00852E02">
        <w:rPr>
          <w:rFonts w:ascii="Times New Roman" w:hAnsi="Times New Roman"/>
        </w:rPr>
        <w:t xml:space="preserve">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7A2130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садоводческого некоммерческого товарищества «***</w:t>
      </w:r>
      <w:r>
        <w:rPr>
          <w:rFonts w:asciiTheme="majorBidi" w:hAnsiTheme="majorBidi" w:cstheme="majorBidi"/>
        </w:rPr>
        <w:t xml:space="preserve">» </w:t>
      </w:r>
      <w:r>
        <w:rPr>
          <w:rFonts w:ascii="Times New Roman" w:hAnsi="Times New Roman"/>
          <w:color w:val="FF0000"/>
        </w:rPr>
        <w:t>П.</w:t>
      </w:r>
      <w:r>
        <w:rPr>
          <w:rFonts w:ascii="Times New Roman" w:hAnsi="Times New Roman"/>
          <w:color w:val="FF0000"/>
        </w:rPr>
        <w:t>С.</w:t>
      </w:r>
      <w:r>
        <w:rPr>
          <w:rFonts w:ascii="Times New Roman" w:hAnsi="Times New Roman"/>
          <w:color w:val="FF0000"/>
        </w:rPr>
        <w:t>П.</w:t>
      </w:r>
      <w:r w:rsidRPr="00852E02">
        <w:rPr>
          <w:rFonts w:ascii="Times New Roman" w:hAnsi="Times New Roman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</w:t>
      </w:r>
      <w:r>
        <w:rPr>
          <w:rFonts w:ascii="Times New Roman" w:hAnsi="Times New Roman"/>
        </w:rPr>
        <w:t>ой</w:t>
      </w:r>
      <w:r w:rsidRPr="00852E02">
        <w:rPr>
          <w:rFonts w:ascii="Times New Roman" w:hAnsi="Times New Roman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>
        <w:rPr>
          <w:rFonts w:ascii="Times New Roman" w:hAnsi="Times New Roman"/>
        </w:rPr>
        <w:t>й</w:t>
      </w:r>
      <w:r w:rsidRPr="00852E02">
        <w:rPr>
          <w:rFonts w:ascii="Times New Roman" w:hAnsi="Times New Roman"/>
        </w:rPr>
        <w:t xml:space="preserve"> наказание в виде административного штрафа в размере 300</w:t>
      </w:r>
      <w:r w:rsidRPr="00852E02">
        <w:rPr>
          <w:rFonts w:ascii="Times New Roman" w:hAnsi="Times New Roman"/>
        </w:rPr>
        <w:t xml:space="preserve"> (триста) рублей.</w:t>
      </w:r>
    </w:p>
    <w:p w:rsidR="00FE3221" w:rsidRPr="00852E02" w:rsidP="007A2130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>08080), номер счета получателя 0310064300000001870</w:t>
      </w:r>
      <w:r w:rsidRPr="00852E02">
        <w:rPr>
          <w:rFonts w:ascii="Times New Roman" w:hAnsi="Times New Roman"/>
        </w:rPr>
        <w:t xml:space="preserve">0, кор.сч. 40102810245370000007,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7A2130" w:rsidR="007A2130">
        <w:rPr>
          <w:rFonts w:ascii="Times New Roman" w:hAnsi="Times New Roman"/>
          <w:lang w:eastAsia="en-US"/>
        </w:rPr>
        <w:t>0412365400055033792515164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В соответствии со ст. 32.2 КоАП РФ, административный штраф должен быть уплачен лицом, привлеченным к адми</w:t>
      </w:r>
      <w:r w:rsidRPr="00852E02">
        <w:rPr>
          <w:rFonts w:ascii="Times New Roman" w:hAnsi="Times New Roman"/>
        </w:rPr>
        <w:t xml:space="preserve">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Постановление может быть обжаловано в течение 10 дней со дня получения копии постановления в Нефтеюганский районный суд Ханты-Мансийского </w:t>
      </w:r>
      <w:r w:rsidRPr="00852E02">
        <w:rPr>
          <w:rFonts w:ascii="Times New Roman" w:hAnsi="Times New Roman"/>
        </w:rPr>
        <w:t>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                     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</w:t>
      </w:r>
      <w:r w:rsidRPr="00852E02">
        <w:rPr>
          <w:rFonts w:ascii="Times New Roman" w:hAnsi="Times New Roman"/>
        </w:rPr>
        <w:t>судья                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022E7A"/>
    <w:rsid w:val="000B5B1D"/>
    <w:rsid w:val="001A36BF"/>
    <w:rsid w:val="001A7E99"/>
    <w:rsid w:val="00247D2B"/>
    <w:rsid w:val="0043367D"/>
    <w:rsid w:val="0044042D"/>
    <w:rsid w:val="004672E1"/>
    <w:rsid w:val="005F588A"/>
    <w:rsid w:val="00714A01"/>
    <w:rsid w:val="007A2130"/>
    <w:rsid w:val="007B5DF5"/>
    <w:rsid w:val="00852E02"/>
    <w:rsid w:val="00953EEB"/>
    <w:rsid w:val="009A3ED5"/>
    <w:rsid w:val="009B2BCD"/>
    <w:rsid w:val="009D69EC"/>
    <w:rsid w:val="009E404E"/>
    <w:rsid w:val="009F15CE"/>
    <w:rsid w:val="00A72FEC"/>
    <w:rsid w:val="00A7432A"/>
    <w:rsid w:val="00BD01EF"/>
    <w:rsid w:val="00DD5476"/>
    <w:rsid w:val="00F27D3B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